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DEE9B" w14:textId="7E670DC8" w:rsidR="005B330F" w:rsidRPr="009310B1" w:rsidRDefault="00CF4900" w:rsidP="00031C90">
      <w:pPr>
        <w:pStyle w:val="EndnoteText"/>
        <w:suppressAutoHyphens/>
        <w:ind w:left="-450"/>
        <w:rPr>
          <w:rFonts w:ascii="Arial" w:hAnsi="Arial" w:cs="Arial"/>
          <w:sz w:val="22"/>
          <w:szCs w:val="22"/>
        </w:rPr>
      </w:pPr>
      <w:r>
        <w:rPr>
          <w:rFonts w:ascii="Arial" w:hAnsi="Arial" w:cs="Arial"/>
          <w:sz w:val="22"/>
          <w:szCs w:val="22"/>
        </w:rPr>
        <w:t>May 27, 2022</w:t>
      </w:r>
    </w:p>
    <w:p w14:paraId="08E79DDC" w14:textId="77777777" w:rsidR="005B330F" w:rsidRPr="009310B1" w:rsidRDefault="005B330F" w:rsidP="00031C90">
      <w:pPr>
        <w:pStyle w:val="EndnoteText"/>
        <w:suppressAutoHyphens/>
        <w:ind w:left="-450"/>
        <w:rPr>
          <w:rFonts w:ascii="Arial" w:hAnsi="Arial" w:cs="Arial"/>
          <w:sz w:val="22"/>
          <w:szCs w:val="22"/>
        </w:rPr>
      </w:pPr>
    </w:p>
    <w:p w14:paraId="389FA39D" w14:textId="77777777" w:rsidR="005B330F" w:rsidRPr="009310B1" w:rsidRDefault="005B330F" w:rsidP="00031C90">
      <w:pPr>
        <w:pStyle w:val="EndnoteText"/>
        <w:suppressAutoHyphens/>
        <w:ind w:left="-450"/>
        <w:rPr>
          <w:rFonts w:ascii="Arial" w:hAnsi="Arial" w:cs="Arial"/>
          <w:sz w:val="22"/>
          <w:szCs w:val="22"/>
        </w:rPr>
      </w:pPr>
    </w:p>
    <w:p w14:paraId="5F549BB2" w14:textId="3DC74823" w:rsidR="005B330F" w:rsidRDefault="005B330F" w:rsidP="00031C90">
      <w:pPr>
        <w:suppressAutoHyphens/>
        <w:ind w:left="-450"/>
        <w:rPr>
          <w:rFonts w:cs="Arial"/>
        </w:rPr>
      </w:pPr>
    </w:p>
    <w:p w14:paraId="75030E1A" w14:textId="53ADB318" w:rsidR="00662051" w:rsidRDefault="00662051" w:rsidP="00031C90">
      <w:pPr>
        <w:suppressAutoHyphens/>
        <w:ind w:left="-450"/>
        <w:rPr>
          <w:rFonts w:cs="Arial"/>
        </w:rPr>
      </w:pPr>
      <w:r>
        <w:rPr>
          <w:rFonts w:cs="Arial"/>
        </w:rPr>
        <w:fldChar w:fldCharType="begin"/>
      </w:r>
      <w:r>
        <w:rPr>
          <w:rFonts w:cs="Arial"/>
        </w:rPr>
        <w:instrText xml:space="preserve"> ADDRESSBLOCK \f "&lt;&lt;_FIRST0_&gt;&gt;&lt;&lt; _LAST0_&gt;&gt;&lt;&lt; _SUFFIX0_&gt;&gt;</w:instrText>
      </w:r>
      <w:r>
        <w:rPr>
          <w:rFonts w:cs="Arial"/>
        </w:rPr>
        <w:cr/>
        <w:instrText>&lt;&lt;_COMPANY_</w:instrText>
      </w:r>
      <w:r>
        <w:rPr>
          <w:rFonts w:cs="Arial"/>
        </w:rPr>
        <w:cr/>
        <w:instrText>&gt;&gt;&lt;&lt;_STREET1_</w:instrText>
      </w:r>
      <w:r>
        <w:rPr>
          <w:rFonts w:cs="Arial"/>
        </w:rPr>
        <w:cr/>
        <w:instrText>&gt;&gt;&lt;&lt;_STREET2_</w:instrText>
      </w:r>
      <w:r>
        <w:rPr>
          <w:rFonts w:cs="Arial"/>
        </w:rPr>
        <w:cr/>
        <w:instrText>&gt;&gt;&lt;&lt;_CITY_&gt;&gt;&lt;&lt;, _STATE_&gt;&gt;&lt;&lt; _POSTAL_&gt;&gt;&lt;&lt;</w:instrText>
      </w:r>
      <w:r>
        <w:rPr>
          <w:rFonts w:cs="Arial"/>
        </w:rPr>
        <w:cr/>
        <w:instrText xml:space="preserve">_COUNTRY_&gt;&gt;" \l 1033 \c 2 \e "United States" \d </w:instrText>
      </w:r>
      <w:r>
        <w:rPr>
          <w:rFonts w:cs="Arial"/>
        </w:rPr>
        <w:fldChar w:fldCharType="separate"/>
      </w:r>
      <w:r>
        <w:rPr>
          <w:rFonts w:cs="Arial"/>
          <w:noProof/>
        </w:rPr>
        <w:t>«AddressBlock»</w:t>
      </w:r>
      <w:r>
        <w:rPr>
          <w:rFonts w:cs="Arial"/>
        </w:rPr>
        <w:fldChar w:fldCharType="end"/>
      </w:r>
    </w:p>
    <w:p w14:paraId="3B314C59" w14:textId="77777777" w:rsidR="007F4657" w:rsidRPr="009310B1" w:rsidRDefault="007F4657" w:rsidP="00031C90">
      <w:pPr>
        <w:suppressAutoHyphens/>
        <w:ind w:left="-450"/>
        <w:rPr>
          <w:rFonts w:cs="Arial"/>
        </w:rPr>
      </w:pPr>
    </w:p>
    <w:p w14:paraId="3B8A5464" w14:textId="77777777" w:rsidR="005B330F" w:rsidRPr="009310B1" w:rsidRDefault="005B330F" w:rsidP="0080014C">
      <w:pPr>
        <w:suppressAutoHyphens/>
        <w:rPr>
          <w:rFonts w:cs="Arial"/>
        </w:rPr>
      </w:pPr>
    </w:p>
    <w:p w14:paraId="44D4639C" w14:textId="77777777" w:rsidR="005B330F" w:rsidRPr="009310B1" w:rsidRDefault="005B330F" w:rsidP="00031C90">
      <w:pPr>
        <w:suppressAutoHyphens/>
        <w:ind w:left="-450"/>
        <w:rPr>
          <w:rFonts w:cs="Arial"/>
        </w:rPr>
      </w:pPr>
      <w:r w:rsidRPr="009310B1">
        <w:rPr>
          <w:rFonts w:cs="Arial"/>
        </w:rPr>
        <w:t xml:space="preserve">RE:  </w:t>
      </w:r>
      <w:r>
        <w:rPr>
          <w:rFonts w:cs="Arial"/>
        </w:rPr>
        <w:t>Increase in Monthly Carrying Charges</w:t>
      </w:r>
    </w:p>
    <w:p w14:paraId="0ADE35DD" w14:textId="77777777" w:rsidR="005B330F" w:rsidRPr="009310B1" w:rsidRDefault="005B330F" w:rsidP="00031C90">
      <w:pPr>
        <w:suppressAutoHyphens/>
        <w:ind w:left="-450"/>
        <w:rPr>
          <w:rFonts w:cs="Arial"/>
        </w:rPr>
      </w:pPr>
    </w:p>
    <w:p w14:paraId="09C50FFE" w14:textId="77777777" w:rsidR="005B330F" w:rsidRPr="009310B1" w:rsidRDefault="005B330F" w:rsidP="00031C90">
      <w:pPr>
        <w:suppressAutoHyphens/>
        <w:ind w:left="-450"/>
        <w:rPr>
          <w:rFonts w:cs="Arial"/>
        </w:rPr>
      </w:pPr>
      <w:r w:rsidRPr="009310B1">
        <w:rPr>
          <w:rFonts w:cs="Arial"/>
        </w:rPr>
        <w:t>Dear Member:</w:t>
      </w:r>
    </w:p>
    <w:p w14:paraId="6803394B" w14:textId="77777777" w:rsidR="005B330F" w:rsidRPr="009310B1" w:rsidRDefault="005B330F" w:rsidP="00031C90">
      <w:pPr>
        <w:suppressAutoHyphens/>
        <w:ind w:left="-450"/>
        <w:rPr>
          <w:rFonts w:cs="Arial"/>
        </w:rPr>
      </w:pPr>
    </w:p>
    <w:p w14:paraId="2ABC4AA5" w14:textId="24C94D3F" w:rsidR="00CF4900" w:rsidRPr="00CF4900" w:rsidRDefault="00CF4900" w:rsidP="00CF4900">
      <w:pPr>
        <w:ind w:left="-450"/>
        <w:rPr>
          <w:rFonts w:cs="Arial"/>
        </w:rPr>
      </w:pPr>
      <w:r w:rsidRPr="00CF4900">
        <w:rPr>
          <w:rFonts w:cs="Arial"/>
        </w:rPr>
        <w:t>The Board of Directors, maintenance supervisor, office staff, and management have completed the budget for the next fiscal year that begins Ju</w:t>
      </w:r>
      <w:r w:rsidR="007D737F">
        <w:rPr>
          <w:rFonts w:cs="Arial"/>
        </w:rPr>
        <w:t>ly</w:t>
      </w:r>
      <w:r w:rsidRPr="00CF4900">
        <w:rPr>
          <w:rFonts w:cs="Arial"/>
        </w:rPr>
        <w:t xml:space="preserve"> 1, 2022</w:t>
      </w:r>
      <w:r>
        <w:rPr>
          <w:rFonts w:cs="Arial"/>
        </w:rPr>
        <w:t xml:space="preserve">.  </w:t>
      </w:r>
      <w:r w:rsidRPr="00CF4900">
        <w:rPr>
          <w:rFonts w:cs="Arial"/>
        </w:rPr>
        <w:t>Independence Square is a non-profit corporation, so every dollar collected in carrying charges goes back into the property</w:t>
      </w:r>
      <w:r>
        <w:rPr>
          <w:rFonts w:cs="Arial"/>
        </w:rPr>
        <w:t>.</w:t>
      </w:r>
    </w:p>
    <w:p w14:paraId="14885E08" w14:textId="77777777" w:rsidR="00CF4900" w:rsidRPr="00CF4900" w:rsidRDefault="00CF4900" w:rsidP="00CF4900">
      <w:pPr>
        <w:ind w:left="-450"/>
        <w:rPr>
          <w:rFonts w:cs="Arial"/>
        </w:rPr>
      </w:pPr>
    </w:p>
    <w:p w14:paraId="4E8C1453" w14:textId="77777777" w:rsidR="00CF4900" w:rsidRPr="00CF4900" w:rsidRDefault="00CF4900" w:rsidP="00CF4900">
      <w:pPr>
        <w:ind w:left="-450"/>
        <w:rPr>
          <w:rFonts w:cs="Arial"/>
        </w:rPr>
      </w:pPr>
      <w:r w:rsidRPr="00CF4900">
        <w:rPr>
          <w:rFonts w:cs="Arial"/>
        </w:rPr>
        <w:t>Our goal is to protect and increase the value of Independence Square and the value of your investment.  To do this, we must meet the expenses incurred in the day-to-day operations, replace capital items, plan for the future, and provide safe and affordable housing for our members and their families.</w:t>
      </w:r>
    </w:p>
    <w:p w14:paraId="6EF48F90" w14:textId="77777777" w:rsidR="00CF4900" w:rsidRPr="00CF4900" w:rsidRDefault="00CF4900" w:rsidP="00CF4900">
      <w:pPr>
        <w:ind w:left="-450"/>
        <w:rPr>
          <w:rFonts w:cs="Arial"/>
        </w:rPr>
      </w:pPr>
    </w:p>
    <w:p w14:paraId="3B23C631" w14:textId="13B574D6" w:rsidR="005B330F" w:rsidRPr="009310B1" w:rsidRDefault="00CF4900" w:rsidP="00CF4900">
      <w:pPr>
        <w:ind w:left="-450"/>
        <w:rPr>
          <w:rFonts w:cs="Arial"/>
        </w:rPr>
      </w:pPr>
      <w:r w:rsidRPr="00CF4900">
        <w:rPr>
          <w:rFonts w:cs="Arial"/>
        </w:rPr>
        <w:t>Considering all of this, the Board of Directors has approved an increase of $30.00 a month in carrying charges for each unit.  Below is a chart for the new carrying charges starting on Ju</w:t>
      </w:r>
      <w:r w:rsidR="007D737F">
        <w:rPr>
          <w:rFonts w:cs="Arial"/>
        </w:rPr>
        <w:t>ly</w:t>
      </w:r>
      <w:r w:rsidRPr="00CF4900">
        <w:rPr>
          <w:rFonts w:cs="Arial"/>
        </w:rPr>
        <w:t xml:space="preserve"> 1.  </w:t>
      </w:r>
    </w:p>
    <w:tbl>
      <w:tblPr>
        <w:tblpPr w:leftFromText="180" w:rightFromText="180" w:vertAnchor="text" w:horzAnchor="margin" w:tblpY="135"/>
        <w:tblW w:w="8280" w:type="dxa"/>
        <w:tblLayout w:type="fixed"/>
        <w:tblLook w:val="0000" w:firstRow="0" w:lastRow="0" w:firstColumn="0" w:lastColumn="0" w:noHBand="0" w:noVBand="0"/>
      </w:tblPr>
      <w:tblGrid>
        <w:gridCol w:w="3690"/>
        <w:gridCol w:w="2070"/>
        <w:gridCol w:w="2520"/>
      </w:tblGrid>
      <w:tr w:rsidR="00CF4900" w14:paraId="2FC60C41" w14:textId="77777777" w:rsidTr="00CF4900">
        <w:tc>
          <w:tcPr>
            <w:tcW w:w="3690" w:type="dxa"/>
          </w:tcPr>
          <w:p w14:paraId="5EA3E394" w14:textId="77777777" w:rsidR="00CF4900" w:rsidRPr="009310B1" w:rsidRDefault="00CF4900" w:rsidP="00CF4900">
            <w:pPr>
              <w:ind w:left="-450"/>
              <w:jc w:val="center"/>
              <w:rPr>
                <w:rFonts w:cs="Arial"/>
              </w:rPr>
            </w:pPr>
          </w:p>
        </w:tc>
        <w:tc>
          <w:tcPr>
            <w:tcW w:w="2070" w:type="dxa"/>
          </w:tcPr>
          <w:p w14:paraId="505E8D37" w14:textId="77777777" w:rsidR="00CF4900" w:rsidRPr="009310B1" w:rsidRDefault="00CF4900" w:rsidP="00CF4900">
            <w:pPr>
              <w:ind w:left="-450"/>
              <w:jc w:val="center"/>
              <w:rPr>
                <w:rFonts w:cs="Arial"/>
              </w:rPr>
            </w:pPr>
            <w:r w:rsidRPr="009310B1">
              <w:rPr>
                <w:rFonts w:cs="Arial"/>
                <w:b/>
                <w:u w:val="single"/>
              </w:rPr>
              <w:t>Present Charge</w:t>
            </w:r>
          </w:p>
        </w:tc>
        <w:tc>
          <w:tcPr>
            <w:tcW w:w="2520" w:type="dxa"/>
          </w:tcPr>
          <w:p w14:paraId="565C58C3" w14:textId="77777777" w:rsidR="00CF4900" w:rsidRPr="009310B1" w:rsidRDefault="00CF4900" w:rsidP="00CF4900">
            <w:pPr>
              <w:ind w:left="-450"/>
              <w:jc w:val="center"/>
              <w:rPr>
                <w:rFonts w:cs="Arial"/>
                <w:b/>
                <w:u w:val="single"/>
              </w:rPr>
            </w:pPr>
            <w:r w:rsidRPr="009310B1">
              <w:rPr>
                <w:rFonts w:cs="Arial"/>
                <w:b/>
                <w:u w:val="single"/>
              </w:rPr>
              <w:t>New Charge</w:t>
            </w:r>
          </w:p>
        </w:tc>
      </w:tr>
      <w:tr w:rsidR="00CF4900" w14:paraId="5740B393" w14:textId="77777777" w:rsidTr="00CF4900">
        <w:tc>
          <w:tcPr>
            <w:tcW w:w="3690" w:type="dxa"/>
            <w:vAlign w:val="bottom"/>
          </w:tcPr>
          <w:p w14:paraId="5BD0E42A" w14:textId="77777777" w:rsidR="00CF4900" w:rsidRPr="009310B1" w:rsidRDefault="00CF4900" w:rsidP="00CF4900">
            <w:pPr>
              <w:ind w:left="-450"/>
              <w:jc w:val="center"/>
              <w:rPr>
                <w:rFonts w:cs="Arial"/>
              </w:rPr>
            </w:pPr>
            <w:bookmarkStart w:id="0" w:name="_Hlk291747133"/>
            <w:r>
              <w:t>1 BEDROOM</w:t>
            </w:r>
          </w:p>
        </w:tc>
        <w:tc>
          <w:tcPr>
            <w:tcW w:w="2070" w:type="dxa"/>
          </w:tcPr>
          <w:p w14:paraId="77CE1531" w14:textId="77777777" w:rsidR="00CF4900" w:rsidRPr="009310B1" w:rsidRDefault="00CF4900" w:rsidP="00CF4900">
            <w:pPr>
              <w:ind w:left="-450"/>
              <w:jc w:val="center"/>
              <w:rPr>
                <w:rFonts w:cs="Arial"/>
              </w:rPr>
            </w:pPr>
            <w:r>
              <w:rPr>
                <w:rFonts w:cs="Arial"/>
              </w:rPr>
              <w:t>602.00</w:t>
            </w:r>
          </w:p>
        </w:tc>
        <w:tc>
          <w:tcPr>
            <w:tcW w:w="2520" w:type="dxa"/>
          </w:tcPr>
          <w:p w14:paraId="380FF542" w14:textId="2BDB7773" w:rsidR="00CF4900" w:rsidRPr="009310B1" w:rsidRDefault="00CF4900" w:rsidP="00CF4900">
            <w:pPr>
              <w:ind w:left="-450"/>
              <w:jc w:val="center"/>
              <w:rPr>
                <w:rFonts w:cs="Arial"/>
              </w:rPr>
            </w:pPr>
            <w:r>
              <w:rPr>
                <w:rFonts w:cs="Arial"/>
              </w:rPr>
              <w:t>632.00</w:t>
            </w:r>
          </w:p>
        </w:tc>
      </w:tr>
      <w:tr w:rsidR="00CF4900" w14:paraId="6157FD20" w14:textId="77777777" w:rsidTr="00CF4900">
        <w:tc>
          <w:tcPr>
            <w:tcW w:w="3690" w:type="dxa"/>
            <w:vAlign w:val="bottom"/>
          </w:tcPr>
          <w:p w14:paraId="6835FCFF" w14:textId="77777777" w:rsidR="00CF4900" w:rsidRPr="009310B1" w:rsidRDefault="00CF4900" w:rsidP="00CF4900">
            <w:pPr>
              <w:ind w:left="-450"/>
              <w:jc w:val="center"/>
              <w:rPr>
                <w:rFonts w:cs="Arial"/>
              </w:rPr>
            </w:pPr>
            <w:r>
              <w:t>1 BEDROOM END</w:t>
            </w:r>
          </w:p>
        </w:tc>
        <w:tc>
          <w:tcPr>
            <w:tcW w:w="2070" w:type="dxa"/>
          </w:tcPr>
          <w:p w14:paraId="7A37A05E" w14:textId="77777777" w:rsidR="00CF4900" w:rsidRPr="009310B1" w:rsidRDefault="00CF4900" w:rsidP="00CF4900">
            <w:pPr>
              <w:ind w:left="-450"/>
              <w:jc w:val="center"/>
              <w:rPr>
                <w:rFonts w:cs="Arial"/>
              </w:rPr>
            </w:pPr>
            <w:r>
              <w:rPr>
                <w:rFonts w:cs="Arial"/>
              </w:rPr>
              <w:t>610.00</w:t>
            </w:r>
          </w:p>
        </w:tc>
        <w:tc>
          <w:tcPr>
            <w:tcW w:w="2520" w:type="dxa"/>
          </w:tcPr>
          <w:p w14:paraId="43103F44" w14:textId="7A229E34" w:rsidR="00CF4900" w:rsidRPr="009310B1" w:rsidRDefault="00CF4900" w:rsidP="00CF4900">
            <w:pPr>
              <w:ind w:left="-450"/>
              <w:jc w:val="center"/>
              <w:rPr>
                <w:rFonts w:cs="Arial"/>
              </w:rPr>
            </w:pPr>
            <w:r>
              <w:rPr>
                <w:rFonts w:cs="Arial"/>
              </w:rPr>
              <w:t>640.00</w:t>
            </w:r>
          </w:p>
        </w:tc>
      </w:tr>
      <w:tr w:rsidR="00CF4900" w14:paraId="5B3F26EE" w14:textId="77777777" w:rsidTr="00CF4900">
        <w:tc>
          <w:tcPr>
            <w:tcW w:w="3690" w:type="dxa"/>
            <w:vAlign w:val="bottom"/>
          </w:tcPr>
          <w:p w14:paraId="0796A446" w14:textId="77777777" w:rsidR="00CF4900" w:rsidRPr="009310B1" w:rsidRDefault="00CF4900" w:rsidP="00CF4900">
            <w:pPr>
              <w:ind w:left="-450"/>
              <w:jc w:val="center"/>
              <w:rPr>
                <w:rFonts w:cs="Arial"/>
              </w:rPr>
            </w:pPr>
            <w:r>
              <w:t>2 BEDROOM</w:t>
            </w:r>
          </w:p>
        </w:tc>
        <w:tc>
          <w:tcPr>
            <w:tcW w:w="2070" w:type="dxa"/>
          </w:tcPr>
          <w:p w14:paraId="3928B745" w14:textId="77777777" w:rsidR="00CF4900" w:rsidRPr="009310B1" w:rsidRDefault="00CF4900" w:rsidP="00CF4900">
            <w:pPr>
              <w:ind w:left="-450"/>
              <w:jc w:val="center"/>
              <w:rPr>
                <w:rFonts w:cs="Arial"/>
              </w:rPr>
            </w:pPr>
            <w:r>
              <w:rPr>
                <w:rFonts w:cs="Arial"/>
              </w:rPr>
              <w:t>643.00</w:t>
            </w:r>
          </w:p>
        </w:tc>
        <w:tc>
          <w:tcPr>
            <w:tcW w:w="2520" w:type="dxa"/>
          </w:tcPr>
          <w:p w14:paraId="6A0BA17D" w14:textId="50E7C91E" w:rsidR="00CF4900" w:rsidRPr="009310B1" w:rsidRDefault="00CF4900" w:rsidP="00CF4900">
            <w:pPr>
              <w:ind w:left="-450"/>
              <w:jc w:val="center"/>
              <w:rPr>
                <w:rFonts w:cs="Arial"/>
              </w:rPr>
            </w:pPr>
            <w:r>
              <w:rPr>
                <w:rFonts w:cs="Arial"/>
              </w:rPr>
              <w:t>673.00</w:t>
            </w:r>
          </w:p>
        </w:tc>
      </w:tr>
      <w:tr w:rsidR="00CF4900" w14:paraId="0C9226CB" w14:textId="77777777" w:rsidTr="00CF4900">
        <w:tc>
          <w:tcPr>
            <w:tcW w:w="3690" w:type="dxa"/>
            <w:vAlign w:val="bottom"/>
          </w:tcPr>
          <w:p w14:paraId="20C54F3B" w14:textId="77777777" w:rsidR="00CF4900" w:rsidRPr="009310B1" w:rsidRDefault="00CF4900" w:rsidP="00CF4900">
            <w:pPr>
              <w:ind w:left="-450"/>
              <w:jc w:val="center"/>
              <w:rPr>
                <w:rFonts w:cs="Arial"/>
              </w:rPr>
            </w:pPr>
            <w:r>
              <w:t>2 BEDROOM END</w:t>
            </w:r>
          </w:p>
        </w:tc>
        <w:tc>
          <w:tcPr>
            <w:tcW w:w="2070" w:type="dxa"/>
          </w:tcPr>
          <w:p w14:paraId="4C7D4AF2" w14:textId="77777777" w:rsidR="00CF4900" w:rsidRPr="009310B1" w:rsidRDefault="00CF4900" w:rsidP="00CF4900">
            <w:pPr>
              <w:ind w:left="-450"/>
              <w:jc w:val="center"/>
              <w:rPr>
                <w:rFonts w:cs="Arial"/>
              </w:rPr>
            </w:pPr>
            <w:r>
              <w:rPr>
                <w:rFonts w:cs="Arial"/>
              </w:rPr>
              <w:t>656.00</w:t>
            </w:r>
          </w:p>
        </w:tc>
        <w:tc>
          <w:tcPr>
            <w:tcW w:w="2520" w:type="dxa"/>
          </w:tcPr>
          <w:p w14:paraId="7DB10ECF" w14:textId="0217EB4D" w:rsidR="00CF4900" w:rsidRPr="009310B1" w:rsidRDefault="00CF4900" w:rsidP="00CF4900">
            <w:pPr>
              <w:ind w:left="-450"/>
              <w:jc w:val="center"/>
              <w:rPr>
                <w:rFonts w:cs="Arial"/>
              </w:rPr>
            </w:pPr>
            <w:r>
              <w:rPr>
                <w:rFonts w:cs="Arial"/>
              </w:rPr>
              <w:t>686.00</w:t>
            </w:r>
          </w:p>
        </w:tc>
      </w:tr>
      <w:tr w:rsidR="00CF4900" w14:paraId="67CF4F14" w14:textId="77777777" w:rsidTr="00CF4900">
        <w:tc>
          <w:tcPr>
            <w:tcW w:w="3690" w:type="dxa"/>
            <w:vAlign w:val="bottom"/>
          </w:tcPr>
          <w:p w14:paraId="5DE6FC81" w14:textId="77777777" w:rsidR="00CF4900" w:rsidRPr="009310B1" w:rsidRDefault="00CF4900" w:rsidP="00CF4900">
            <w:pPr>
              <w:ind w:left="-450"/>
              <w:jc w:val="center"/>
              <w:rPr>
                <w:rFonts w:cs="Arial"/>
              </w:rPr>
            </w:pPr>
            <w:r>
              <w:t>3 BEDROOM</w:t>
            </w:r>
          </w:p>
        </w:tc>
        <w:tc>
          <w:tcPr>
            <w:tcW w:w="2070" w:type="dxa"/>
          </w:tcPr>
          <w:p w14:paraId="0171DB00" w14:textId="77777777" w:rsidR="00CF4900" w:rsidRPr="009310B1" w:rsidRDefault="00CF4900" w:rsidP="00CF4900">
            <w:pPr>
              <w:ind w:left="-450"/>
              <w:jc w:val="center"/>
              <w:rPr>
                <w:rFonts w:cs="Arial"/>
              </w:rPr>
            </w:pPr>
            <w:r>
              <w:rPr>
                <w:rFonts w:cs="Arial"/>
              </w:rPr>
              <w:t>670.00</w:t>
            </w:r>
          </w:p>
        </w:tc>
        <w:tc>
          <w:tcPr>
            <w:tcW w:w="2520" w:type="dxa"/>
          </w:tcPr>
          <w:p w14:paraId="07EB4554" w14:textId="7A4D1133" w:rsidR="00CF4900" w:rsidRPr="009310B1" w:rsidRDefault="00CF4900" w:rsidP="00CF4900">
            <w:pPr>
              <w:ind w:left="-450"/>
              <w:jc w:val="center"/>
              <w:rPr>
                <w:rFonts w:cs="Arial"/>
              </w:rPr>
            </w:pPr>
            <w:r>
              <w:rPr>
                <w:rFonts w:cs="Arial"/>
              </w:rPr>
              <w:t>700.00</w:t>
            </w:r>
          </w:p>
        </w:tc>
      </w:tr>
      <w:tr w:rsidR="00CF4900" w14:paraId="50795277" w14:textId="77777777" w:rsidTr="00CF4900">
        <w:tc>
          <w:tcPr>
            <w:tcW w:w="3690" w:type="dxa"/>
            <w:vAlign w:val="bottom"/>
          </w:tcPr>
          <w:p w14:paraId="17199403" w14:textId="77777777" w:rsidR="00CF4900" w:rsidRPr="009310B1" w:rsidRDefault="00CF4900" w:rsidP="00CF4900">
            <w:pPr>
              <w:ind w:left="-450"/>
              <w:jc w:val="center"/>
              <w:rPr>
                <w:rFonts w:cs="Arial"/>
              </w:rPr>
            </w:pPr>
            <w:r>
              <w:t>3 BEDROOM END</w:t>
            </w:r>
          </w:p>
        </w:tc>
        <w:tc>
          <w:tcPr>
            <w:tcW w:w="2070" w:type="dxa"/>
          </w:tcPr>
          <w:p w14:paraId="4B4FFBE0" w14:textId="77777777" w:rsidR="00CF4900" w:rsidRPr="009310B1" w:rsidRDefault="00CF4900" w:rsidP="00CF4900">
            <w:pPr>
              <w:ind w:left="-450"/>
              <w:jc w:val="center"/>
              <w:rPr>
                <w:rFonts w:cs="Arial"/>
              </w:rPr>
            </w:pPr>
            <w:r>
              <w:rPr>
                <w:rFonts w:cs="Arial"/>
              </w:rPr>
              <w:t>684.00</w:t>
            </w:r>
          </w:p>
        </w:tc>
        <w:tc>
          <w:tcPr>
            <w:tcW w:w="2520" w:type="dxa"/>
          </w:tcPr>
          <w:p w14:paraId="567E9079" w14:textId="1519F057" w:rsidR="00CF4900" w:rsidRPr="009310B1" w:rsidRDefault="00CF4900" w:rsidP="00CF4900">
            <w:pPr>
              <w:ind w:left="-450"/>
              <w:jc w:val="center"/>
              <w:rPr>
                <w:rFonts w:cs="Arial"/>
              </w:rPr>
            </w:pPr>
            <w:r>
              <w:rPr>
                <w:rFonts w:cs="Arial"/>
              </w:rPr>
              <w:t>714.00</w:t>
            </w:r>
          </w:p>
        </w:tc>
      </w:tr>
      <w:tr w:rsidR="00CF4900" w14:paraId="6E452428" w14:textId="77777777" w:rsidTr="00CF4900">
        <w:tc>
          <w:tcPr>
            <w:tcW w:w="3690" w:type="dxa"/>
            <w:vAlign w:val="bottom"/>
          </w:tcPr>
          <w:p w14:paraId="595D7745" w14:textId="77777777" w:rsidR="00CF4900" w:rsidRPr="009310B1" w:rsidRDefault="00CF4900" w:rsidP="00CF4900">
            <w:pPr>
              <w:ind w:left="-450"/>
              <w:jc w:val="center"/>
              <w:rPr>
                <w:rFonts w:cs="Arial"/>
              </w:rPr>
            </w:pPr>
            <w:r>
              <w:t>4 BEDROOM</w:t>
            </w:r>
          </w:p>
        </w:tc>
        <w:tc>
          <w:tcPr>
            <w:tcW w:w="2070" w:type="dxa"/>
          </w:tcPr>
          <w:p w14:paraId="71B57C50" w14:textId="77777777" w:rsidR="00CF4900" w:rsidRPr="009310B1" w:rsidRDefault="00CF4900" w:rsidP="00CF4900">
            <w:pPr>
              <w:ind w:left="-450"/>
              <w:jc w:val="center"/>
              <w:rPr>
                <w:rFonts w:cs="Arial"/>
              </w:rPr>
            </w:pPr>
            <w:r>
              <w:rPr>
                <w:rFonts w:cs="Arial"/>
              </w:rPr>
              <w:t>708.00</w:t>
            </w:r>
          </w:p>
        </w:tc>
        <w:tc>
          <w:tcPr>
            <w:tcW w:w="2520" w:type="dxa"/>
          </w:tcPr>
          <w:p w14:paraId="5A6EF8A1" w14:textId="3023D05E" w:rsidR="00CF4900" w:rsidRPr="009310B1" w:rsidRDefault="00CF4900" w:rsidP="00CF4900">
            <w:pPr>
              <w:ind w:left="-450"/>
              <w:jc w:val="center"/>
              <w:rPr>
                <w:rFonts w:cs="Arial"/>
              </w:rPr>
            </w:pPr>
            <w:r>
              <w:rPr>
                <w:rFonts w:cs="Arial"/>
              </w:rPr>
              <w:t>738.00</w:t>
            </w:r>
          </w:p>
        </w:tc>
      </w:tr>
      <w:tr w:rsidR="00CF4900" w14:paraId="6F232AF7" w14:textId="77777777" w:rsidTr="00CF4900">
        <w:tc>
          <w:tcPr>
            <w:tcW w:w="3690" w:type="dxa"/>
            <w:vAlign w:val="bottom"/>
          </w:tcPr>
          <w:p w14:paraId="6D891368" w14:textId="77777777" w:rsidR="00CF4900" w:rsidRPr="009310B1" w:rsidRDefault="00CF4900" w:rsidP="00CF4900">
            <w:pPr>
              <w:ind w:left="-450"/>
              <w:jc w:val="center"/>
              <w:rPr>
                <w:rFonts w:cs="Arial"/>
              </w:rPr>
            </w:pPr>
            <w:r>
              <w:t>4 BEDROOM END</w:t>
            </w:r>
          </w:p>
        </w:tc>
        <w:tc>
          <w:tcPr>
            <w:tcW w:w="2070" w:type="dxa"/>
          </w:tcPr>
          <w:p w14:paraId="3EBA66CE" w14:textId="77777777" w:rsidR="00CF4900" w:rsidRPr="009310B1" w:rsidRDefault="00CF4900" w:rsidP="00CF4900">
            <w:pPr>
              <w:ind w:left="-450"/>
              <w:jc w:val="center"/>
              <w:rPr>
                <w:rFonts w:cs="Arial"/>
              </w:rPr>
            </w:pPr>
            <w:r>
              <w:rPr>
                <w:rFonts w:cs="Arial"/>
              </w:rPr>
              <w:t>719.00</w:t>
            </w:r>
          </w:p>
        </w:tc>
        <w:tc>
          <w:tcPr>
            <w:tcW w:w="2520" w:type="dxa"/>
          </w:tcPr>
          <w:p w14:paraId="1006C794" w14:textId="6F23EED2" w:rsidR="00CF4900" w:rsidRPr="009310B1" w:rsidRDefault="00CF4900" w:rsidP="00CF4900">
            <w:pPr>
              <w:ind w:left="-450"/>
              <w:jc w:val="center"/>
              <w:rPr>
                <w:rFonts w:cs="Arial"/>
              </w:rPr>
            </w:pPr>
            <w:r>
              <w:rPr>
                <w:rFonts w:cs="Arial"/>
              </w:rPr>
              <w:t>749.00</w:t>
            </w:r>
          </w:p>
        </w:tc>
      </w:tr>
      <w:bookmarkEnd w:id="0"/>
    </w:tbl>
    <w:p w14:paraId="41097F1A" w14:textId="77777777" w:rsidR="00031C90" w:rsidRDefault="00031C90" w:rsidP="00031C90">
      <w:pPr>
        <w:ind w:left="-450"/>
        <w:rPr>
          <w:rFonts w:cs="Arial"/>
        </w:rPr>
      </w:pPr>
    </w:p>
    <w:p w14:paraId="4090DE43" w14:textId="77777777" w:rsidR="00031C90" w:rsidRDefault="00031C90" w:rsidP="00031C90">
      <w:pPr>
        <w:ind w:left="-450"/>
        <w:rPr>
          <w:rFonts w:cs="Arial"/>
        </w:rPr>
      </w:pPr>
    </w:p>
    <w:p w14:paraId="1E31ABC9" w14:textId="77777777" w:rsidR="00031C90" w:rsidRDefault="00031C90" w:rsidP="00031C90">
      <w:pPr>
        <w:ind w:left="-450"/>
        <w:rPr>
          <w:rFonts w:cs="Arial"/>
        </w:rPr>
      </w:pPr>
    </w:p>
    <w:p w14:paraId="4AADE015" w14:textId="77777777" w:rsidR="00031C90" w:rsidRDefault="00031C90" w:rsidP="00031C90">
      <w:pPr>
        <w:ind w:left="-450"/>
        <w:rPr>
          <w:rFonts w:cs="Arial"/>
        </w:rPr>
      </w:pPr>
    </w:p>
    <w:p w14:paraId="7303355D" w14:textId="77777777" w:rsidR="00031C90" w:rsidRDefault="00031C90" w:rsidP="00031C90">
      <w:pPr>
        <w:ind w:left="-450"/>
        <w:rPr>
          <w:rFonts w:cs="Arial"/>
        </w:rPr>
      </w:pPr>
    </w:p>
    <w:p w14:paraId="28100332" w14:textId="77777777" w:rsidR="00031C90" w:rsidRDefault="00031C90" w:rsidP="00031C90">
      <w:pPr>
        <w:ind w:left="-450"/>
        <w:rPr>
          <w:rFonts w:cs="Arial"/>
        </w:rPr>
      </w:pPr>
    </w:p>
    <w:p w14:paraId="78AF3D87" w14:textId="77777777" w:rsidR="00031C90" w:rsidRDefault="00031C90" w:rsidP="00031C90">
      <w:pPr>
        <w:ind w:left="-450"/>
        <w:rPr>
          <w:rFonts w:cs="Arial"/>
        </w:rPr>
      </w:pPr>
    </w:p>
    <w:p w14:paraId="05CD61C7" w14:textId="77777777" w:rsidR="00031C90" w:rsidRDefault="00031C90" w:rsidP="00031C90">
      <w:pPr>
        <w:ind w:left="-450"/>
        <w:rPr>
          <w:rFonts w:cs="Arial"/>
        </w:rPr>
      </w:pPr>
    </w:p>
    <w:p w14:paraId="57F0C8F6" w14:textId="77777777" w:rsidR="00031C90" w:rsidRDefault="00031C90" w:rsidP="00031C90">
      <w:pPr>
        <w:ind w:left="-450"/>
        <w:rPr>
          <w:rFonts w:cs="Arial"/>
        </w:rPr>
      </w:pPr>
    </w:p>
    <w:p w14:paraId="65A9FE6C" w14:textId="77777777" w:rsidR="00031C90" w:rsidRDefault="00031C90" w:rsidP="00031C90">
      <w:pPr>
        <w:ind w:left="-450"/>
        <w:rPr>
          <w:rFonts w:cs="Arial"/>
        </w:rPr>
      </w:pPr>
    </w:p>
    <w:p w14:paraId="47FB81F0" w14:textId="77777777" w:rsidR="00CF4900" w:rsidRDefault="00CF4900" w:rsidP="00031C90">
      <w:pPr>
        <w:ind w:left="-450"/>
        <w:rPr>
          <w:rFonts w:cs="Arial"/>
        </w:rPr>
      </w:pPr>
    </w:p>
    <w:p w14:paraId="1D002CBA" w14:textId="602008B9" w:rsidR="005B330F" w:rsidRPr="009310B1" w:rsidRDefault="00821EF9" w:rsidP="00031C90">
      <w:pPr>
        <w:ind w:left="-450"/>
        <w:rPr>
          <w:rFonts w:cs="Arial"/>
        </w:rPr>
      </w:pPr>
      <w:r w:rsidRPr="009310B1">
        <w:rPr>
          <w:rFonts w:cs="Arial"/>
        </w:rPr>
        <w:t xml:space="preserve">You are a highly valued </w:t>
      </w:r>
      <w:r w:rsidR="00662051" w:rsidRPr="009310B1">
        <w:rPr>
          <w:rFonts w:cs="Arial"/>
        </w:rPr>
        <w:t>member,</w:t>
      </w:r>
      <w:r w:rsidRPr="009310B1">
        <w:rPr>
          <w:rFonts w:cs="Arial"/>
        </w:rPr>
        <w:t xml:space="preserve"> and we sincerely hope you understand the need for this increase.</w:t>
      </w:r>
      <w:r>
        <w:rPr>
          <w:rFonts w:cs="Arial"/>
        </w:rPr>
        <w:t xml:space="preserve">  </w:t>
      </w:r>
      <w:r w:rsidR="005B330F" w:rsidRPr="009310B1">
        <w:rPr>
          <w:rFonts w:cs="Arial"/>
        </w:rPr>
        <w:t>We look forward to seeing you at the monthly Board meetings.  During these open sessions, we can continue sharing more about the operations of the cooperative and listen to your questions and concerns.  You are an important part of this organization, and we truly value your input.</w:t>
      </w:r>
    </w:p>
    <w:p w14:paraId="4FE5CA90" w14:textId="77777777" w:rsidR="00D75560" w:rsidRDefault="00D75560" w:rsidP="00031C90">
      <w:pPr>
        <w:ind w:left="-450" w:right="-450"/>
      </w:pPr>
    </w:p>
    <w:p w14:paraId="545543BE" w14:textId="77777777" w:rsidR="009B1920" w:rsidRDefault="009B1920" w:rsidP="00031C90">
      <w:pPr>
        <w:ind w:left="-450" w:right="-450"/>
      </w:pPr>
      <w:r>
        <w:t>Sincerely,</w:t>
      </w:r>
    </w:p>
    <w:p w14:paraId="6614B3D3" w14:textId="77777777" w:rsidR="009B1920" w:rsidRDefault="009B1920" w:rsidP="00031C90">
      <w:pPr>
        <w:ind w:left="-450" w:right="-450"/>
      </w:pPr>
      <w:r>
        <w:t xml:space="preserve">On behalf of </w:t>
      </w:r>
    </w:p>
    <w:p w14:paraId="4343A3C2" w14:textId="77777777" w:rsidR="009B1920" w:rsidRDefault="009B1920" w:rsidP="00031C90">
      <w:pPr>
        <w:ind w:left="-450" w:right="-450"/>
      </w:pPr>
      <w:r>
        <w:t>INDEPENDENCE SQUARE TOWNHOUSES, INC.</w:t>
      </w:r>
    </w:p>
    <w:p w14:paraId="14EE17DB" w14:textId="77777777" w:rsidR="009B1920" w:rsidRDefault="009B1920" w:rsidP="00031C90">
      <w:pPr>
        <w:ind w:left="-450" w:right="-450"/>
      </w:pPr>
      <w:r>
        <w:t>TAILOR MADE PROPERTY SERVICES, INC.</w:t>
      </w:r>
    </w:p>
    <w:p w14:paraId="1B3ACB34" w14:textId="77777777" w:rsidR="009B1920" w:rsidRDefault="009B1920" w:rsidP="00031C90">
      <w:pPr>
        <w:ind w:left="-450" w:right="-450"/>
      </w:pPr>
    </w:p>
    <w:p w14:paraId="6CB2264E" w14:textId="70B2D18F" w:rsidR="009B1920" w:rsidRDefault="00031C90" w:rsidP="00031C90">
      <w:pPr>
        <w:ind w:left="-450" w:right="-450"/>
      </w:pPr>
      <w:r>
        <w:t>Alexis Martin</w:t>
      </w:r>
    </w:p>
    <w:p w14:paraId="490F89EC" w14:textId="67158A31" w:rsidR="00031C90" w:rsidRDefault="00031C90" w:rsidP="00CF4900">
      <w:pPr>
        <w:ind w:left="-450" w:right="-450"/>
      </w:pPr>
      <w:r>
        <w:t>On-Site Office Manager</w:t>
      </w:r>
    </w:p>
    <w:sectPr w:rsidR="00031C90" w:rsidSect="008C3740">
      <w:headerReference w:type="first" r:id="rId7"/>
      <w:footerReference w:type="first" r:id="rId8"/>
      <w:pgSz w:w="12240" w:h="15840"/>
      <w:pgMar w:top="948" w:right="1440" w:bottom="1440" w:left="189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EED04" w14:textId="77777777" w:rsidR="002A6D3E" w:rsidRDefault="002A6D3E" w:rsidP="00197780">
      <w:r>
        <w:separator/>
      </w:r>
    </w:p>
  </w:endnote>
  <w:endnote w:type="continuationSeparator" w:id="0">
    <w:p w14:paraId="1CB76E7C" w14:textId="77777777" w:rsidR="002A6D3E" w:rsidRDefault="002A6D3E" w:rsidP="00197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5CF3" w14:textId="676EAA1D" w:rsidR="008C3740" w:rsidRDefault="008C3740">
    <w:pPr>
      <w:pStyle w:val="Footer"/>
    </w:pPr>
    <w:r w:rsidRPr="00197780">
      <w:rPr>
        <w:noProof/>
      </w:rPr>
      <w:drawing>
        <wp:inline distT="0" distB="0" distL="0" distR="0" wp14:anchorId="1B81138C" wp14:editId="706C9908">
          <wp:extent cx="5657850" cy="168647"/>
          <wp:effectExtent l="0" t="0" r="0" b="317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16864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73859" w14:textId="77777777" w:rsidR="002A6D3E" w:rsidRDefault="002A6D3E" w:rsidP="00197780">
      <w:r>
        <w:separator/>
      </w:r>
    </w:p>
  </w:footnote>
  <w:footnote w:type="continuationSeparator" w:id="0">
    <w:p w14:paraId="751C60A8" w14:textId="77777777" w:rsidR="002A6D3E" w:rsidRDefault="002A6D3E" w:rsidP="00197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4FD6" w14:textId="0BABBBF7" w:rsidR="008C3740" w:rsidRDefault="008C3740">
    <w:pPr>
      <w:pStyle w:val="Header"/>
    </w:pPr>
    <w:r w:rsidRPr="00197780">
      <w:rPr>
        <w:noProof/>
      </w:rPr>
      <w:drawing>
        <wp:anchor distT="0" distB="0" distL="114300" distR="114300" simplePos="0" relativeHeight="251659264" behindDoc="0" locked="0" layoutInCell="1" allowOverlap="1" wp14:anchorId="5656B125" wp14:editId="5F0E66AB">
          <wp:simplePos x="0" y="0"/>
          <wp:positionH relativeFrom="column">
            <wp:posOffset>-1028700</wp:posOffset>
          </wp:positionH>
          <wp:positionV relativeFrom="page">
            <wp:posOffset>148590</wp:posOffset>
          </wp:positionV>
          <wp:extent cx="7305675" cy="1057275"/>
          <wp:effectExtent l="0" t="0" r="9525" b="9525"/>
          <wp:wrapThrough wrapText="bothSides">
            <wp:wrapPolygon edited="0">
              <wp:start x="0" y="0"/>
              <wp:lineTo x="0" y="21405"/>
              <wp:lineTo x="21572" y="21405"/>
              <wp:lineTo x="21572" y="0"/>
              <wp:lineTo x="0"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67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E127D6"/>
    <w:multiLevelType w:val="hybridMultilevel"/>
    <w:tmpl w:val="5208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2807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activeRecord w:val="-1"/>
  </w:mailMerge>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780"/>
    <w:rsid w:val="00031C90"/>
    <w:rsid w:val="000B0208"/>
    <w:rsid w:val="000F0B03"/>
    <w:rsid w:val="00111F28"/>
    <w:rsid w:val="00145584"/>
    <w:rsid w:val="00171413"/>
    <w:rsid w:val="00197780"/>
    <w:rsid w:val="002A6D3E"/>
    <w:rsid w:val="002F2066"/>
    <w:rsid w:val="00351237"/>
    <w:rsid w:val="00366E88"/>
    <w:rsid w:val="004159D4"/>
    <w:rsid w:val="005B330F"/>
    <w:rsid w:val="005C1980"/>
    <w:rsid w:val="005F1834"/>
    <w:rsid w:val="0061252C"/>
    <w:rsid w:val="00635EEA"/>
    <w:rsid w:val="00662051"/>
    <w:rsid w:val="00690B21"/>
    <w:rsid w:val="00726A6D"/>
    <w:rsid w:val="007559ED"/>
    <w:rsid w:val="007576F2"/>
    <w:rsid w:val="0077330B"/>
    <w:rsid w:val="007D737F"/>
    <w:rsid w:val="007F4657"/>
    <w:rsid w:val="0080014C"/>
    <w:rsid w:val="00821EF9"/>
    <w:rsid w:val="008C3740"/>
    <w:rsid w:val="008C428C"/>
    <w:rsid w:val="008D1CD5"/>
    <w:rsid w:val="009B1920"/>
    <w:rsid w:val="00AF5A9E"/>
    <w:rsid w:val="00CC3926"/>
    <w:rsid w:val="00CF4900"/>
    <w:rsid w:val="00D75560"/>
    <w:rsid w:val="00ED192B"/>
    <w:rsid w:val="00F01A1D"/>
    <w:rsid w:val="00F05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F4280"/>
  <w15:chartTrackingRefBased/>
  <w15:docId w15:val="{B19597FD-5A21-478D-A77C-6981B0C1A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780"/>
    <w:pPr>
      <w:tabs>
        <w:tab w:val="center" w:pos="4680"/>
        <w:tab w:val="right" w:pos="9360"/>
      </w:tabs>
    </w:pPr>
  </w:style>
  <w:style w:type="character" w:customStyle="1" w:styleId="HeaderChar">
    <w:name w:val="Header Char"/>
    <w:basedOn w:val="DefaultParagraphFont"/>
    <w:link w:val="Header"/>
    <w:uiPriority w:val="99"/>
    <w:rsid w:val="00197780"/>
  </w:style>
  <w:style w:type="paragraph" w:styleId="Footer">
    <w:name w:val="footer"/>
    <w:basedOn w:val="Normal"/>
    <w:link w:val="FooterChar"/>
    <w:uiPriority w:val="99"/>
    <w:unhideWhenUsed/>
    <w:rsid w:val="00197780"/>
    <w:pPr>
      <w:tabs>
        <w:tab w:val="center" w:pos="4680"/>
        <w:tab w:val="right" w:pos="9360"/>
      </w:tabs>
    </w:pPr>
  </w:style>
  <w:style w:type="character" w:customStyle="1" w:styleId="FooterChar">
    <w:name w:val="Footer Char"/>
    <w:basedOn w:val="DefaultParagraphFont"/>
    <w:link w:val="Footer"/>
    <w:uiPriority w:val="99"/>
    <w:rsid w:val="00197780"/>
  </w:style>
  <w:style w:type="paragraph" w:styleId="ListParagraph">
    <w:name w:val="List Paragraph"/>
    <w:basedOn w:val="Normal"/>
    <w:uiPriority w:val="34"/>
    <w:qFormat/>
    <w:rsid w:val="004159D4"/>
    <w:pPr>
      <w:ind w:left="720"/>
      <w:contextualSpacing/>
    </w:pPr>
  </w:style>
  <w:style w:type="paragraph" w:styleId="EndnoteText">
    <w:name w:val="endnote text"/>
    <w:basedOn w:val="Normal"/>
    <w:link w:val="EndnoteTextChar"/>
    <w:semiHidden/>
    <w:unhideWhenUsed/>
    <w:rsid w:val="005B330F"/>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5B330F"/>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Kilker</dc:creator>
  <cp:keywords/>
  <dc:description/>
  <cp:lastModifiedBy>Tina Greene</cp:lastModifiedBy>
  <cp:revision>3</cp:revision>
  <cp:lastPrinted>2021-05-18T22:04:00Z</cp:lastPrinted>
  <dcterms:created xsi:type="dcterms:W3CDTF">2022-05-25T15:03:00Z</dcterms:created>
  <dcterms:modified xsi:type="dcterms:W3CDTF">2022-05-26T21:50:00Z</dcterms:modified>
</cp:coreProperties>
</file>